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A4" recolor="t" type="frame"/>
    </v:background>
  </w:background>
  <w:body>
    <w:p w:rsidR="009868AD" w:rsidRPr="001A6291" w:rsidRDefault="009868AD" w:rsidP="009868AD">
      <w:pPr>
        <w:jc w:val="center"/>
        <w:rPr>
          <w:rFonts w:ascii="Roboto" w:hAnsi="Roboto"/>
          <w:b/>
          <w:color w:val="000000" w:themeColor="text1"/>
          <w:sz w:val="30"/>
          <w:szCs w:val="30"/>
        </w:rPr>
      </w:pPr>
      <w:proofErr w:type="spellStart"/>
      <w:r w:rsidRPr="001A6291">
        <w:rPr>
          <w:rFonts w:ascii="Roboto" w:hAnsi="Roboto"/>
          <w:b/>
          <w:color w:val="000000" w:themeColor="text1"/>
          <w:sz w:val="30"/>
          <w:szCs w:val="30"/>
        </w:rPr>
        <w:t>futurego</w:t>
      </w:r>
      <w:proofErr w:type="spellEnd"/>
      <w:r w:rsidRPr="001A6291">
        <w:rPr>
          <w:rFonts w:ascii="Roboto" w:hAnsi="Roboto"/>
          <w:b/>
          <w:color w:val="000000" w:themeColor="text1"/>
          <w:sz w:val="30"/>
          <w:szCs w:val="30"/>
        </w:rPr>
        <w:t xml:space="preserve"> Sachsen-Anhalt</w:t>
      </w:r>
    </w:p>
    <w:p w:rsidR="009868AD" w:rsidRPr="001A6291" w:rsidRDefault="009868AD" w:rsidP="009868AD">
      <w:pPr>
        <w:jc w:val="both"/>
        <w:rPr>
          <w:rFonts w:ascii="Roboto" w:hAnsi="Roboto"/>
          <w:b/>
          <w:color w:val="000000" w:themeColor="text1"/>
          <w:sz w:val="26"/>
          <w:szCs w:val="26"/>
        </w:rPr>
      </w:pPr>
    </w:p>
    <w:p w:rsidR="009868AD" w:rsidRPr="001A6291" w:rsidRDefault="009868AD" w:rsidP="009868AD">
      <w:pPr>
        <w:jc w:val="both"/>
        <w:rPr>
          <w:rFonts w:ascii="Roboto" w:hAnsi="Roboto"/>
          <w:b/>
          <w:color w:val="000000" w:themeColor="text1"/>
          <w:sz w:val="26"/>
          <w:szCs w:val="26"/>
        </w:rPr>
      </w:pPr>
      <w:r>
        <w:rPr>
          <w:rFonts w:ascii="Roboto" w:hAnsi="Roboto"/>
          <w:b/>
          <w:color w:val="000000" w:themeColor="text1"/>
          <w:sz w:val="26"/>
          <w:szCs w:val="26"/>
        </w:rPr>
        <w:t>Welche</w:t>
      </w:r>
      <w:r w:rsidRPr="001A6291">
        <w:rPr>
          <w:rFonts w:ascii="Roboto" w:hAnsi="Roboto"/>
          <w:b/>
          <w:color w:val="000000" w:themeColor="text1"/>
          <w:sz w:val="26"/>
          <w:szCs w:val="26"/>
        </w:rPr>
        <w:t xml:space="preserve"> </w:t>
      </w:r>
      <w:r>
        <w:rPr>
          <w:rFonts w:ascii="Roboto" w:hAnsi="Roboto"/>
          <w:b/>
          <w:color w:val="000000" w:themeColor="text1"/>
          <w:sz w:val="26"/>
          <w:szCs w:val="26"/>
        </w:rPr>
        <w:t>Herausforderung</w:t>
      </w:r>
      <w:r w:rsidRPr="001A6291">
        <w:rPr>
          <w:rFonts w:ascii="Roboto" w:hAnsi="Roboto"/>
          <w:b/>
          <w:color w:val="000000" w:themeColor="text1"/>
          <w:sz w:val="26"/>
          <w:szCs w:val="26"/>
        </w:rPr>
        <w:t xml:space="preserve"> bearbeitet </w:t>
      </w:r>
      <w:proofErr w:type="spellStart"/>
      <w:r w:rsidRPr="001A6291">
        <w:rPr>
          <w:rFonts w:ascii="Roboto" w:hAnsi="Roboto"/>
          <w:b/>
          <w:color w:val="000000" w:themeColor="text1"/>
          <w:sz w:val="26"/>
          <w:szCs w:val="26"/>
        </w:rPr>
        <w:t>futurego</w:t>
      </w:r>
      <w:proofErr w:type="spellEnd"/>
      <w:r w:rsidRPr="001A6291">
        <w:rPr>
          <w:rFonts w:ascii="Roboto" w:hAnsi="Roboto"/>
          <w:b/>
          <w:color w:val="000000" w:themeColor="text1"/>
          <w:sz w:val="26"/>
          <w:szCs w:val="26"/>
        </w:rPr>
        <w:t xml:space="preserve"> Sachsen-Anhalt?</w:t>
      </w:r>
    </w:p>
    <w:p w:rsidR="009868AD" w:rsidRPr="001A6291" w:rsidRDefault="009868AD" w:rsidP="009868AD">
      <w:pPr>
        <w:spacing w:after="0"/>
        <w:jc w:val="both"/>
        <w:rPr>
          <w:rFonts w:ascii="Roboto" w:hAnsi="Roboto"/>
          <w:color w:val="000000" w:themeColor="text1"/>
        </w:rPr>
      </w:pPr>
      <w:r w:rsidRPr="001A6291">
        <w:rPr>
          <w:rFonts w:ascii="Roboto" w:hAnsi="Roboto"/>
          <w:color w:val="000000" w:themeColor="text1"/>
        </w:rPr>
        <w:t xml:space="preserve">In Schulen haben die Themen Gründung und Unternehmertum oft zu wenig Platz und werden meist nur theoretisch behandelt. </w:t>
      </w:r>
      <w:proofErr w:type="spellStart"/>
      <w:r w:rsidRPr="001A6291">
        <w:rPr>
          <w:rFonts w:ascii="Roboto" w:hAnsi="Roboto"/>
          <w:color w:val="000000" w:themeColor="text1"/>
        </w:rPr>
        <w:t>Futurego</w:t>
      </w:r>
      <w:proofErr w:type="spellEnd"/>
      <w:r w:rsidRPr="001A6291">
        <w:rPr>
          <w:rFonts w:ascii="Roboto" w:hAnsi="Roboto"/>
          <w:color w:val="000000" w:themeColor="text1"/>
        </w:rPr>
        <w:t xml:space="preserve"> Sachsen-Anhalt vermittelt den Schülern des Landes Kenntnisse darüber auf anschauliche und experimentelle Weise.</w:t>
      </w:r>
    </w:p>
    <w:p w:rsidR="009868AD" w:rsidRPr="001A6291" w:rsidRDefault="009868AD" w:rsidP="009868AD">
      <w:pPr>
        <w:jc w:val="both"/>
        <w:rPr>
          <w:rFonts w:ascii="Roboto" w:hAnsi="Roboto"/>
          <w:color w:val="000000" w:themeColor="text1"/>
        </w:rPr>
      </w:pPr>
      <w:r w:rsidRPr="001A6291">
        <w:rPr>
          <w:rFonts w:ascii="Roboto" w:hAnsi="Roboto"/>
          <w:color w:val="000000" w:themeColor="text1"/>
        </w:rPr>
        <w:t>Somit wird einerseits für die Gründung von Schülerfirmen bzw. eine spätere Unternehmensgründung in Sachsen-Anhalt sensibilisiert. Andererseits kann dieses Wissen unabhängig von einer Existenzgr</w:t>
      </w:r>
      <w:bookmarkStart w:id="0" w:name="_GoBack"/>
      <w:bookmarkEnd w:id="0"/>
      <w:r w:rsidRPr="001A6291">
        <w:rPr>
          <w:rFonts w:ascii="Roboto" w:hAnsi="Roboto"/>
          <w:color w:val="000000" w:themeColor="text1"/>
        </w:rPr>
        <w:t>ündung den Einstieg in das Berufsleben vereinfachen.</w:t>
      </w: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b/>
          <w:color w:val="000000" w:themeColor="text1"/>
          <w:sz w:val="26"/>
          <w:szCs w:val="26"/>
        </w:rPr>
      </w:pPr>
      <w:r w:rsidRPr="001A6291">
        <w:rPr>
          <w:rFonts w:ascii="Roboto" w:hAnsi="Roboto"/>
          <w:b/>
          <w:color w:val="000000" w:themeColor="text1"/>
          <w:sz w:val="26"/>
          <w:szCs w:val="26"/>
        </w:rPr>
        <w:t xml:space="preserve">Wo ist </w:t>
      </w:r>
      <w:proofErr w:type="spellStart"/>
      <w:r w:rsidRPr="001A6291">
        <w:rPr>
          <w:rFonts w:ascii="Roboto" w:hAnsi="Roboto"/>
          <w:b/>
          <w:color w:val="000000" w:themeColor="text1"/>
          <w:sz w:val="26"/>
          <w:szCs w:val="26"/>
        </w:rPr>
        <w:t>futurego</w:t>
      </w:r>
      <w:proofErr w:type="spellEnd"/>
      <w:r w:rsidRPr="001A6291">
        <w:rPr>
          <w:rFonts w:ascii="Roboto" w:hAnsi="Roboto"/>
          <w:b/>
          <w:color w:val="000000" w:themeColor="text1"/>
          <w:sz w:val="26"/>
          <w:szCs w:val="26"/>
        </w:rPr>
        <w:t xml:space="preserve"> Sachsen-Anhalt aktiv?</w:t>
      </w:r>
    </w:p>
    <w:p w:rsidR="009868AD" w:rsidRPr="001A6291" w:rsidRDefault="009868AD" w:rsidP="009868AD">
      <w:pPr>
        <w:jc w:val="both"/>
        <w:rPr>
          <w:rFonts w:ascii="Roboto" w:hAnsi="Roboto"/>
          <w:color w:val="000000" w:themeColor="text1"/>
        </w:rPr>
      </w:pPr>
      <w:r w:rsidRPr="001A6291">
        <w:rPr>
          <w:rFonts w:ascii="Roboto" w:hAnsi="Roboto"/>
          <w:color w:val="000000" w:themeColor="text1"/>
        </w:rPr>
        <w:t>Wir sind an den Schulen im gesamten Land Sachsen-Anhalt aktiv.</w:t>
      </w: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tabs>
          <w:tab w:val="center" w:pos="4536"/>
        </w:tabs>
        <w:jc w:val="both"/>
        <w:rPr>
          <w:rFonts w:ascii="Roboto" w:hAnsi="Roboto"/>
          <w:b/>
          <w:color w:val="000000" w:themeColor="text1"/>
          <w:sz w:val="26"/>
          <w:szCs w:val="26"/>
        </w:rPr>
      </w:pPr>
      <w:r w:rsidRPr="001A6291">
        <w:rPr>
          <w:rFonts w:ascii="Roboto" w:hAnsi="Roboto"/>
          <w:b/>
          <w:color w:val="000000" w:themeColor="text1"/>
          <w:sz w:val="26"/>
          <w:szCs w:val="26"/>
        </w:rPr>
        <w:t xml:space="preserve">Seit wann existiert </w:t>
      </w:r>
      <w:proofErr w:type="spellStart"/>
      <w:r w:rsidRPr="001A6291">
        <w:rPr>
          <w:rFonts w:ascii="Roboto" w:hAnsi="Roboto"/>
          <w:b/>
          <w:color w:val="000000" w:themeColor="text1"/>
          <w:sz w:val="26"/>
          <w:szCs w:val="26"/>
        </w:rPr>
        <w:t>futurego</w:t>
      </w:r>
      <w:proofErr w:type="spellEnd"/>
      <w:r w:rsidRPr="001A6291">
        <w:rPr>
          <w:rFonts w:ascii="Roboto" w:hAnsi="Roboto"/>
          <w:b/>
          <w:color w:val="000000" w:themeColor="text1"/>
          <w:sz w:val="26"/>
          <w:szCs w:val="26"/>
        </w:rPr>
        <w:t xml:space="preserve"> Sachsen-Anhalt?</w:t>
      </w:r>
      <w:r w:rsidRPr="001A6291">
        <w:rPr>
          <w:rFonts w:ascii="Roboto" w:hAnsi="Roboto"/>
          <w:b/>
          <w:color w:val="000000" w:themeColor="text1"/>
          <w:sz w:val="26"/>
          <w:szCs w:val="26"/>
        </w:rPr>
        <w:tab/>
      </w:r>
    </w:p>
    <w:p w:rsidR="009868AD" w:rsidRPr="001A6291" w:rsidRDefault="009868AD" w:rsidP="009868AD">
      <w:pPr>
        <w:jc w:val="both"/>
        <w:rPr>
          <w:rFonts w:ascii="Roboto" w:hAnsi="Roboto"/>
          <w:color w:val="000000" w:themeColor="text1"/>
        </w:rPr>
      </w:pPr>
      <w:r>
        <w:rPr>
          <w:rFonts w:ascii="Roboto" w:hAnsi="Roboto"/>
          <w:color w:val="000000" w:themeColor="text1"/>
        </w:rPr>
        <w:t xml:space="preserve">Seit dem Schuljahr 2004/05; seit 2014 werden verstärkt digitale Kompetenzen durch </w:t>
      </w:r>
      <w:proofErr w:type="spellStart"/>
      <w:r>
        <w:rPr>
          <w:rFonts w:ascii="Roboto" w:hAnsi="Roboto"/>
          <w:color w:val="000000" w:themeColor="text1"/>
        </w:rPr>
        <w:t>Prototyping</w:t>
      </w:r>
      <w:proofErr w:type="spellEnd"/>
      <w:r>
        <w:rPr>
          <w:rFonts w:ascii="Roboto" w:hAnsi="Roboto"/>
          <w:color w:val="000000" w:themeColor="text1"/>
        </w:rPr>
        <w:t xml:space="preserve"> und </w:t>
      </w:r>
      <w:proofErr w:type="spellStart"/>
      <w:r>
        <w:rPr>
          <w:rFonts w:ascii="Roboto" w:hAnsi="Roboto"/>
          <w:color w:val="000000" w:themeColor="text1"/>
        </w:rPr>
        <w:t>Videodrehs</w:t>
      </w:r>
      <w:proofErr w:type="spellEnd"/>
      <w:r>
        <w:rPr>
          <w:rFonts w:ascii="Roboto" w:hAnsi="Roboto"/>
          <w:color w:val="000000" w:themeColor="text1"/>
        </w:rPr>
        <w:t xml:space="preserve"> gefördert.</w:t>
      </w: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b/>
          <w:color w:val="000000" w:themeColor="text1"/>
          <w:sz w:val="26"/>
          <w:szCs w:val="26"/>
        </w:rPr>
      </w:pPr>
      <w:r w:rsidRPr="001A6291">
        <w:rPr>
          <w:rFonts w:ascii="Roboto" w:hAnsi="Roboto"/>
          <w:b/>
          <w:color w:val="000000" w:themeColor="text1"/>
          <w:sz w:val="26"/>
          <w:szCs w:val="26"/>
        </w:rPr>
        <w:t xml:space="preserve">Wie geht </w:t>
      </w:r>
      <w:proofErr w:type="spellStart"/>
      <w:r w:rsidRPr="001A6291">
        <w:rPr>
          <w:rFonts w:ascii="Roboto" w:hAnsi="Roboto"/>
          <w:b/>
          <w:color w:val="000000" w:themeColor="text1"/>
          <w:sz w:val="26"/>
          <w:szCs w:val="26"/>
        </w:rPr>
        <w:t>futurego</w:t>
      </w:r>
      <w:proofErr w:type="spellEnd"/>
      <w:r w:rsidRPr="001A6291">
        <w:rPr>
          <w:rFonts w:ascii="Roboto" w:hAnsi="Roboto"/>
          <w:b/>
          <w:color w:val="000000" w:themeColor="text1"/>
          <w:sz w:val="26"/>
          <w:szCs w:val="26"/>
        </w:rPr>
        <w:t xml:space="preserve"> Sachsen-Anhalt vor?</w:t>
      </w:r>
    </w:p>
    <w:p w:rsidR="009868AD" w:rsidRPr="001A6291" w:rsidRDefault="009868AD" w:rsidP="009868AD">
      <w:pPr>
        <w:spacing w:after="0"/>
        <w:jc w:val="both"/>
        <w:rPr>
          <w:rFonts w:ascii="Roboto" w:eastAsia="Times New Roman" w:hAnsi="Roboto" w:cs="Times New Roman"/>
          <w:color w:val="000000" w:themeColor="text1"/>
          <w:sz w:val="2"/>
          <w:szCs w:val="2"/>
          <w:lang w:eastAsia="de-DE"/>
        </w:rPr>
      </w:pPr>
      <w:r w:rsidRPr="001A6291">
        <w:rPr>
          <w:rFonts w:ascii="Roboto" w:hAnsi="Roboto" w:cs="Arial"/>
          <w:color w:val="000000" w:themeColor="text1"/>
        </w:rPr>
        <w:t>Unter dem Motto „Schule deine Idee“ werden schulp</w:t>
      </w:r>
      <w:r w:rsidRPr="001A6291">
        <w:rPr>
          <w:rFonts w:ascii="Roboto" w:hAnsi="Roboto"/>
          <w:color w:val="000000" w:themeColor="text1"/>
        </w:rPr>
        <w:t>ä</w:t>
      </w:r>
      <w:r w:rsidRPr="001A6291">
        <w:rPr>
          <w:rFonts w:ascii="Roboto" w:hAnsi="Roboto" w:cs="Arial"/>
          <w:color w:val="000000" w:themeColor="text1"/>
        </w:rPr>
        <w:t xml:space="preserve">dagogische und betriebswirtschaftliche Themen verbunden. Der Schülerwettbewerb </w:t>
      </w:r>
      <w:proofErr w:type="spellStart"/>
      <w:r w:rsidRPr="001A6291">
        <w:rPr>
          <w:rFonts w:ascii="Roboto" w:hAnsi="Roboto" w:cs="Arial"/>
          <w:color w:val="000000" w:themeColor="text1"/>
        </w:rPr>
        <w:t>futurego</w:t>
      </w:r>
      <w:proofErr w:type="spellEnd"/>
      <w:r w:rsidRPr="001A6291">
        <w:rPr>
          <w:rFonts w:ascii="Roboto" w:hAnsi="Roboto" w:cs="Arial"/>
          <w:color w:val="000000" w:themeColor="text1"/>
        </w:rPr>
        <w:t xml:space="preserve"> Sachsen-Anhalt richtet sich an Schüler des Landes ab der 8. Klassenstufe. </w:t>
      </w:r>
      <w:r w:rsidRPr="001A6291">
        <w:rPr>
          <w:rFonts w:ascii="Roboto" w:hAnsi="Roboto"/>
          <w:color w:val="000000" w:themeColor="text1"/>
        </w:rPr>
        <w:t xml:space="preserve">Alle angebotenen Veranstaltungen wie Workshops und individuelle Coachings sind kostenfrei. Die wichtigste Voraussetzung für die Teilnahme ist, dass die Schüler  neugierig sind und eine Gründungsidee besitzen oder diese im Team entwickeln möchten. </w:t>
      </w:r>
      <w:r w:rsidRPr="001A6291">
        <w:rPr>
          <w:rFonts w:ascii="Roboto" w:hAnsi="Roboto" w:cs="Arial"/>
          <w:color w:val="000000" w:themeColor="text1"/>
        </w:rPr>
        <w:t>Der Wettbewerb, welcher in drei Phasen aufgeteilt ist, dauert ein Schuljahr und kann sowohl im Unter</w:t>
      </w:r>
      <w:r w:rsidRPr="001A6291">
        <w:rPr>
          <w:rFonts w:ascii="Roboto" w:hAnsi="Roboto" w:cs="Arial"/>
          <w:color w:val="000000" w:themeColor="text1"/>
        </w:rPr>
        <w:softHyphen/>
        <w:t>richt integriert, als auch von Sch</w:t>
      </w:r>
      <w:r w:rsidRPr="001A6291">
        <w:rPr>
          <w:rFonts w:ascii="Roboto" w:hAnsi="Roboto"/>
          <w:color w:val="000000" w:themeColor="text1"/>
        </w:rPr>
        <w:t>ülern</w:t>
      </w:r>
      <w:r w:rsidRPr="001A6291">
        <w:rPr>
          <w:rFonts w:ascii="Roboto" w:hAnsi="Roboto" w:cs="Arial"/>
          <w:color w:val="000000" w:themeColor="text1"/>
        </w:rPr>
        <w:t xml:space="preserve"> in der Freizeit durchgeführt werden.</w:t>
      </w:r>
    </w:p>
    <w:p w:rsidR="009868AD" w:rsidRPr="001A6291" w:rsidRDefault="009868AD" w:rsidP="009868AD">
      <w:pPr>
        <w:spacing w:after="0"/>
        <w:jc w:val="both"/>
        <w:rPr>
          <w:rFonts w:ascii="Roboto" w:hAnsi="Roboto" w:cs="Arial"/>
          <w:color w:val="000000" w:themeColor="text1"/>
        </w:rPr>
      </w:pPr>
      <w:r w:rsidRPr="001A6291">
        <w:rPr>
          <w:rFonts w:ascii="Roboto" w:hAnsi="Roboto" w:cs="Arial"/>
          <w:color w:val="000000" w:themeColor="text1"/>
        </w:rPr>
        <w:t xml:space="preserve">In der ersten Phase entwickeln die Teams eine eigene Geschäftsidee und schreiben diese in einem zweiseitigen Ideenpapier auf. Das dazu notwendige Wissen wird in </w:t>
      </w:r>
      <w:r w:rsidRPr="001A6291">
        <w:rPr>
          <w:rFonts w:ascii="Roboto" w:hAnsi="Roboto" w:cs="Arial"/>
          <w:i/>
          <w:color w:val="000000" w:themeColor="text1"/>
        </w:rPr>
        <w:t>Workshops</w:t>
      </w:r>
      <w:r w:rsidRPr="001A6291">
        <w:rPr>
          <w:rFonts w:ascii="Roboto" w:hAnsi="Roboto" w:cs="Arial"/>
          <w:color w:val="000000" w:themeColor="text1"/>
        </w:rPr>
        <w:t xml:space="preserve"> vermittelt. </w:t>
      </w:r>
    </w:p>
    <w:p w:rsidR="009868AD" w:rsidRPr="001A6291" w:rsidRDefault="009868AD" w:rsidP="009868AD">
      <w:pPr>
        <w:spacing w:after="0"/>
        <w:jc w:val="both"/>
        <w:rPr>
          <w:rFonts w:ascii="Roboto" w:hAnsi="Roboto"/>
          <w:color w:val="000000" w:themeColor="text1"/>
        </w:rPr>
      </w:pPr>
      <w:r w:rsidRPr="001A6291">
        <w:rPr>
          <w:rFonts w:ascii="Roboto" w:hAnsi="Roboto" w:cs="Arial"/>
          <w:color w:val="000000" w:themeColor="text1"/>
        </w:rPr>
        <w:t xml:space="preserve">In der zweiten Phase geht es um die Ausgestaltung der Idee zu einem mindestens fünfseitigen Konzeptpapier mit Prototyp und Video. In </w:t>
      </w:r>
      <w:r w:rsidRPr="001A6291">
        <w:rPr>
          <w:rFonts w:ascii="Roboto" w:hAnsi="Roboto" w:cs="Arial"/>
          <w:i/>
          <w:color w:val="000000" w:themeColor="text1"/>
        </w:rPr>
        <w:t>Coachings</w:t>
      </w:r>
      <w:r w:rsidRPr="001A6291">
        <w:rPr>
          <w:rFonts w:ascii="Roboto" w:hAnsi="Roboto" w:cs="Arial"/>
          <w:color w:val="000000" w:themeColor="text1"/>
        </w:rPr>
        <w:t xml:space="preserve"> erhalten die Teams hilfreiche Tipps und Ratschläge. Zudem bietet der Praxistag „Heute Schüler morgen Chef“  </w:t>
      </w:r>
      <w:r w:rsidRPr="001A6291">
        <w:rPr>
          <w:rFonts w:ascii="Roboto" w:hAnsi="Roboto"/>
          <w:color w:val="000000" w:themeColor="text1"/>
        </w:rPr>
        <w:t xml:space="preserve">Schülerteams die Möglichkeit, spannende Einblicke in Unternehmen zu erhalten und dabei den Alltag live mitzuerleben. </w:t>
      </w:r>
    </w:p>
    <w:p w:rsidR="009868AD" w:rsidRPr="001A6291" w:rsidRDefault="009868AD" w:rsidP="009868AD">
      <w:pPr>
        <w:spacing w:after="0"/>
        <w:jc w:val="both"/>
        <w:rPr>
          <w:rFonts w:ascii="Roboto" w:hAnsi="Roboto"/>
          <w:color w:val="000000" w:themeColor="text1"/>
        </w:rPr>
      </w:pPr>
      <w:r w:rsidRPr="001A6291">
        <w:rPr>
          <w:rFonts w:ascii="Roboto" w:hAnsi="Roboto"/>
          <w:color w:val="000000" w:themeColor="text1"/>
        </w:rPr>
        <w:t xml:space="preserve">In der dritten Phase werden die besten Geschäftsideen sowie zahlreiche Sonderpreise im Rahmen einer großen Abschlussveranstaltung ausgezeichnet. Die fünf besten Teams </w:t>
      </w:r>
      <w:r w:rsidRPr="001A6291">
        <w:rPr>
          <w:rFonts w:ascii="Roboto" w:hAnsi="Roboto"/>
          <w:color w:val="000000" w:themeColor="text1"/>
        </w:rPr>
        <w:lastRenderedPageBreak/>
        <w:t>bekommen die Gelegenheit, ihre Geschäftsidee in einer kurzen Präsentation vorzustellen. Auf dem „Markt der Möglichkeiten“ stellen an diesem Tag die 20 besten Teams ihre Geschäftsidee mit samt Prototyp und Video aus.</w:t>
      </w:r>
    </w:p>
    <w:p w:rsidR="009868AD" w:rsidRPr="001A6291" w:rsidRDefault="009868AD" w:rsidP="009868AD">
      <w:pPr>
        <w:spacing w:after="0"/>
        <w:jc w:val="both"/>
        <w:rPr>
          <w:rFonts w:ascii="Roboto" w:eastAsia="Times New Roman" w:hAnsi="Roboto" w:cs="Times New Roman"/>
          <w:color w:val="000000" w:themeColor="text1"/>
          <w:sz w:val="2"/>
          <w:szCs w:val="2"/>
          <w:lang w:eastAsia="de-DE"/>
        </w:rPr>
      </w:pPr>
      <w:r w:rsidRPr="001A6291">
        <w:rPr>
          <w:rFonts w:ascii="Roboto" w:hAnsi="Roboto" w:cs="Arial"/>
          <w:color w:val="000000" w:themeColor="text1"/>
        </w:rPr>
        <w:t>Neben Geld- und Sachpreisen für die Preisträger gibt es für die Teilnehmer Zertifikate als Referenz für zukünftige Bewerbungen um Ausbildungs- und Studienplätze.</w:t>
      </w:r>
    </w:p>
    <w:p w:rsidR="009868AD" w:rsidRPr="001A6291" w:rsidRDefault="009868AD" w:rsidP="009868AD">
      <w:pPr>
        <w:spacing w:after="0"/>
        <w:jc w:val="both"/>
        <w:rPr>
          <w:rFonts w:ascii="Roboto" w:hAnsi="Roboto" w:cs="Arial"/>
          <w:color w:val="000000" w:themeColor="text1"/>
        </w:rPr>
      </w:pPr>
    </w:p>
    <w:p w:rsidR="009868AD" w:rsidRPr="001A6291" w:rsidRDefault="009868AD" w:rsidP="009868AD">
      <w:pPr>
        <w:spacing w:after="0"/>
        <w:jc w:val="both"/>
        <w:rPr>
          <w:rFonts w:ascii="Roboto" w:hAnsi="Roboto" w:cs="Arial"/>
          <w:color w:val="000000" w:themeColor="text1"/>
          <w:sz w:val="10"/>
          <w:szCs w:val="10"/>
        </w:rPr>
      </w:pPr>
    </w:p>
    <w:p w:rsidR="009868AD" w:rsidRPr="001A6291" w:rsidRDefault="009868AD" w:rsidP="009868AD">
      <w:pPr>
        <w:jc w:val="both"/>
        <w:rPr>
          <w:rFonts w:ascii="Roboto" w:hAnsi="Roboto"/>
          <w:b/>
          <w:color w:val="000000" w:themeColor="text1"/>
          <w:sz w:val="26"/>
          <w:szCs w:val="26"/>
        </w:rPr>
      </w:pPr>
      <w:r w:rsidRPr="001A6291">
        <w:rPr>
          <w:rFonts w:ascii="Roboto" w:hAnsi="Roboto"/>
          <w:b/>
          <w:color w:val="000000" w:themeColor="text1"/>
          <w:sz w:val="26"/>
          <w:szCs w:val="26"/>
        </w:rPr>
        <w:t xml:space="preserve">Was ist das Neue an </w:t>
      </w:r>
      <w:proofErr w:type="spellStart"/>
      <w:r w:rsidRPr="001A6291">
        <w:rPr>
          <w:rFonts w:ascii="Roboto" w:hAnsi="Roboto"/>
          <w:b/>
          <w:color w:val="000000" w:themeColor="text1"/>
          <w:sz w:val="26"/>
          <w:szCs w:val="26"/>
        </w:rPr>
        <w:t>futurego</w:t>
      </w:r>
      <w:proofErr w:type="spellEnd"/>
      <w:r w:rsidRPr="001A6291">
        <w:rPr>
          <w:rFonts w:ascii="Roboto" w:hAnsi="Roboto"/>
          <w:b/>
          <w:color w:val="000000" w:themeColor="text1"/>
          <w:sz w:val="26"/>
          <w:szCs w:val="26"/>
        </w:rPr>
        <w:t xml:space="preserve"> Sachsen-Anhalt?</w:t>
      </w:r>
    </w:p>
    <w:p w:rsidR="009868AD" w:rsidRPr="001A6291" w:rsidRDefault="009868AD" w:rsidP="009868AD">
      <w:pPr>
        <w:jc w:val="both"/>
        <w:rPr>
          <w:rFonts w:ascii="Roboto" w:hAnsi="Roboto"/>
          <w:color w:val="000000" w:themeColor="text1"/>
        </w:rPr>
      </w:pPr>
      <w:proofErr w:type="spellStart"/>
      <w:r w:rsidRPr="001A6291">
        <w:rPr>
          <w:rFonts w:ascii="Roboto" w:hAnsi="Roboto"/>
          <w:color w:val="000000" w:themeColor="text1"/>
        </w:rPr>
        <w:t>Futurego</w:t>
      </w:r>
      <w:proofErr w:type="spellEnd"/>
      <w:r w:rsidRPr="001A6291">
        <w:rPr>
          <w:rFonts w:ascii="Roboto" w:hAnsi="Roboto"/>
          <w:color w:val="000000" w:themeColor="text1"/>
        </w:rPr>
        <w:t xml:space="preserve"> Sachsen-Anhalt gibt den Schülern des Landes Sachsen-Anhalt im Bereich Bildung und Unternehmertum frühzeitig die Chance, Wirtschaft auf anschauliche Weise kennenzulernen, sich mit unternehmerischem Denken und Handeln auseinanderzusetzen sowie auf kreative Weise ihren Unternehmergeist zu wecken.</w:t>
      </w:r>
    </w:p>
    <w:p w:rsidR="009868AD" w:rsidRPr="001A6291" w:rsidRDefault="009868AD" w:rsidP="009868AD">
      <w:pPr>
        <w:jc w:val="both"/>
        <w:rPr>
          <w:rFonts w:ascii="Roboto" w:hAnsi="Roboto"/>
          <w:b/>
          <w:color w:val="000000" w:themeColor="text1"/>
          <w:sz w:val="10"/>
          <w:szCs w:val="10"/>
        </w:rPr>
      </w:pPr>
    </w:p>
    <w:p w:rsidR="009868AD" w:rsidRPr="001A6291" w:rsidRDefault="009868AD" w:rsidP="009868AD">
      <w:pPr>
        <w:jc w:val="both"/>
        <w:rPr>
          <w:rFonts w:ascii="Roboto" w:hAnsi="Roboto"/>
          <w:b/>
          <w:color w:val="000000" w:themeColor="text1"/>
          <w:sz w:val="26"/>
          <w:szCs w:val="26"/>
        </w:rPr>
      </w:pPr>
      <w:r w:rsidRPr="001A6291">
        <w:rPr>
          <w:rFonts w:ascii="Roboto" w:hAnsi="Roboto"/>
          <w:b/>
          <w:color w:val="000000" w:themeColor="text1"/>
          <w:sz w:val="26"/>
          <w:szCs w:val="26"/>
        </w:rPr>
        <w:t>Welche Ergebnisse konnten bisher erzielt werden?</w:t>
      </w:r>
    </w:p>
    <w:p w:rsidR="009868AD" w:rsidRPr="001A6291" w:rsidRDefault="009868AD" w:rsidP="009868AD">
      <w:pPr>
        <w:jc w:val="both"/>
        <w:rPr>
          <w:rFonts w:ascii="Roboto" w:hAnsi="Roboto" w:cs="Arial"/>
          <w:color w:val="000000" w:themeColor="text1"/>
        </w:rPr>
      </w:pPr>
      <w:r w:rsidRPr="001A6291">
        <w:rPr>
          <w:rFonts w:ascii="Roboto" w:hAnsi="Roboto" w:cs="Arial"/>
          <w:color w:val="000000" w:themeColor="text1"/>
        </w:rPr>
        <w:t>Im letzten abgeschlossenen Schuljahr 2016/17 wurden von knapp 500 Schülern 147 Konzeptpapiere, Prototypen sowie Werbevideos eingereicht.</w:t>
      </w:r>
    </w:p>
    <w:p w:rsidR="009868AD" w:rsidRPr="001A6291" w:rsidRDefault="009868AD" w:rsidP="009868AD">
      <w:pPr>
        <w:jc w:val="both"/>
        <w:rPr>
          <w:rFonts w:ascii="Roboto" w:hAnsi="Roboto" w:cs="Arial"/>
          <w:color w:val="000000" w:themeColor="text1"/>
          <w:sz w:val="10"/>
          <w:szCs w:val="10"/>
        </w:rPr>
      </w:pPr>
    </w:p>
    <w:p w:rsidR="009868AD" w:rsidRPr="001A6291" w:rsidRDefault="009868AD" w:rsidP="009868AD">
      <w:pPr>
        <w:jc w:val="both"/>
        <w:rPr>
          <w:rFonts w:ascii="Roboto" w:hAnsi="Roboto"/>
          <w:b/>
          <w:color w:val="000000" w:themeColor="text1"/>
          <w:sz w:val="26"/>
          <w:szCs w:val="26"/>
        </w:rPr>
      </w:pPr>
      <w:r w:rsidRPr="001A6291">
        <w:rPr>
          <w:rFonts w:ascii="Roboto" w:hAnsi="Roboto"/>
          <w:b/>
          <w:color w:val="000000" w:themeColor="text1"/>
          <w:sz w:val="26"/>
          <w:szCs w:val="26"/>
        </w:rPr>
        <w:t>Übertragbarkeit des Konzepts auf andere Regionen Sachsen-Anhalts?</w:t>
      </w:r>
    </w:p>
    <w:p w:rsidR="009868AD" w:rsidRPr="001A6291" w:rsidRDefault="009868AD" w:rsidP="009868AD">
      <w:pPr>
        <w:jc w:val="both"/>
        <w:rPr>
          <w:rFonts w:ascii="Roboto" w:hAnsi="Roboto"/>
          <w:color w:val="000000" w:themeColor="text1"/>
        </w:rPr>
      </w:pPr>
      <w:proofErr w:type="spellStart"/>
      <w:r w:rsidRPr="001A6291">
        <w:rPr>
          <w:rFonts w:ascii="Roboto" w:hAnsi="Roboto"/>
          <w:color w:val="000000" w:themeColor="text1"/>
        </w:rPr>
        <w:t>Futurego</w:t>
      </w:r>
      <w:proofErr w:type="spellEnd"/>
      <w:r w:rsidRPr="001A6291">
        <w:rPr>
          <w:rFonts w:ascii="Roboto" w:hAnsi="Roboto"/>
          <w:color w:val="000000" w:themeColor="text1"/>
        </w:rPr>
        <w:t xml:space="preserve"> Sachsen-Anhalt ist bereits im gesamten Land aktiv. Zudem bindet das Projekt sämtliche Schulformen in den Wettbewerb ein.</w:t>
      </w: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b/>
          <w:color w:val="000000" w:themeColor="text1"/>
          <w:sz w:val="26"/>
          <w:szCs w:val="26"/>
        </w:rPr>
      </w:pPr>
      <w:r w:rsidRPr="001A6291">
        <w:rPr>
          <w:rFonts w:ascii="Roboto" w:hAnsi="Roboto"/>
          <w:b/>
          <w:color w:val="000000" w:themeColor="text1"/>
          <w:sz w:val="26"/>
          <w:szCs w:val="26"/>
        </w:rPr>
        <w:t xml:space="preserve">Wie finanziert sich </w:t>
      </w:r>
      <w:proofErr w:type="spellStart"/>
      <w:r w:rsidRPr="001A6291">
        <w:rPr>
          <w:rFonts w:ascii="Roboto" w:hAnsi="Roboto"/>
          <w:b/>
          <w:color w:val="000000" w:themeColor="text1"/>
          <w:sz w:val="26"/>
          <w:szCs w:val="26"/>
        </w:rPr>
        <w:t>futurego</w:t>
      </w:r>
      <w:proofErr w:type="spellEnd"/>
      <w:r w:rsidRPr="001A6291">
        <w:rPr>
          <w:rFonts w:ascii="Roboto" w:hAnsi="Roboto"/>
          <w:b/>
          <w:color w:val="000000" w:themeColor="text1"/>
          <w:sz w:val="26"/>
          <w:szCs w:val="26"/>
        </w:rPr>
        <w:t xml:space="preserve"> Sachsen-Anhalt?</w:t>
      </w:r>
    </w:p>
    <w:p w:rsidR="009868AD" w:rsidRPr="001A6291" w:rsidRDefault="009868AD" w:rsidP="009868AD">
      <w:pPr>
        <w:jc w:val="both"/>
        <w:rPr>
          <w:rFonts w:ascii="Roboto" w:hAnsi="Roboto"/>
          <w:color w:val="000000" w:themeColor="text1"/>
        </w:rPr>
      </w:pPr>
      <w:proofErr w:type="spellStart"/>
      <w:r w:rsidRPr="001A6291">
        <w:rPr>
          <w:rFonts w:ascii="Roboto" w:hAnsi="Roboto"/>
          <w:color w:val="000000" w:themeColor="text1"/>
        </w:rPr>
        <w:t>Futurego</w:t>
      </w:r>
      <w:proofErr w:type="spellEnd"/>
      <w:r w:rsidRPr="001A6291">
        <w:rPr>
          <w:rFonts w:ascii="Roboto" w:hAnsi="Roboto"/>
          <w:color w:val="000000" w:themeColor="text1"/>
        </w:rPr>
        <w:t xml:space="preserve"> Sachsen-Anhalt wird im Rahmen der Existenzgründungsoffensive </w:t>
      </w:r>
      <w:proofErr w:type="spellStart"/>
      <w:r w:rsidRPr="001A6291">
        <w:rPr>
          <w:rFonts w:ascii="Roboto" w:hAnsi="Roboto"/>
          <w:color w:val="000000" w:themeColor="text1"/>
        </w:rPr>
        <w:t>ego</w:t>
      </w:r>
      <w:proofErr w:type="spellEnd"/>
      <w:r w:rsidRPr="001A6291">
        <w:rPr>
          <w:rFonts w:ascii="Roboto" w:hAnsi="Roboto"/>
          <w:color w:val="000000" w:themeColor="text1"/>
        </w:rPr>
        <w:t xml:space="preserve">. des Landes Sachsen-Anhalt durchgeführt und aus Mitteln des Ministeriums für Wirtschaft, Wissenschaft und Digitalisierung des Landes Sachsen-Anhalt und dem Operationellen Programm des Europäischen Sozialfonds (ESF) gefördert sowie durch die </w:t>
      </w:r>
      <w:proofErr w:type="spellStart"/>
      <w:r w:rsidRPr="001A6291">
        <w:rPr>
          <w:rFonts w:ascii="Roboto" w:hAnsi="Roboto"/>
          <w:color w:val="000000" w:themeColor="text1"/>
        </w:rPr>
        <w:t>Univations</w:t>
      </w:r>
      <w:proofErr w:type="spellEnd"/>
      <w:r w:rsidRPr="001A6291">
        <w:rPr>
          <w:rFonts w:ascii="Roboto" w:hAnsi="Roboto"/>
          <w:color w:val="000000" w:themeColor="text1"/>
        </w:rPr>
        <w:t xml:space="preserve"> GmbH koordiniert.</w:t>
      </w:r>
    </w:p>
    <w:p w:rsidR="009868AD" w:rsidRPr="001A6291" w:rsidRDefault="009868AD" w:rsidP="009868AD">
      <w:pPr>
        <w:jc w:val="both"/>
        <w:rPr>
          <w:rFonts w:ascii="Roboto" w:hAnsi="Roboto"/>
          <w:color w:val="000000" w:themeColor="text1"/>
        </w:rPr>
      </w:pPr>
      <w:r w:rsidRPr="001A6291">
        <w:rPr>
          <w:rFonts w:ascii="Roboto" w:hAnsi="Roboto"/>
          <w:color w:val="000000" w:themeColor="text1"/>
        </w:rPr>
        <w:t xml:space="preserve">Der landesweite Schülerwettbewerb wird zudem von namhaften Unternehmen sowohl finanziell als auch mit Know-how und durch </w:t>
      </w:r>
      <w:hyperlink r:id="rId8" w:history="1">
        <w:r w:rsidRPr="001A6291">
          <w:rPr>
            <w:rFonts w:ascii="Roboto" w:hAnsi="Roboto"/>
            <w:color w:val="000000" w:themeColor="text1"/>
          </w:rPr>
          <w:t>persönliches Engagement</w:t>
        </w:r>
      </w:hyperlink>
      <w:r w:rsidRPr="001A6291">
        <w:rPr>
          <w:rFonts w:ascii="Roboto" w:hAnsi="Roboto"/>
          <w:color w:val="000000" w:themeColor="text1"/>
        </w:rPr>
        <w:t xml:space="preserve"> unterstützt.</w:t>
      </w: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color w:val="000000" w:themeColor="text1"/>
          <w:sz w:val="10"/>
          <w:szCs w:val="10"/>
        </w:rPr>
      </w:pPr>
    </w:p>
    <w:p w:rsidR="009868AD" w:rsidRPr="001A6291" w:rsidRDefault="009868AD" w:rsidP="009868AD">
      <w:pPr>
        <w:jc w:val="both"/>
        <w:rPr>
          <w:rFonts w:ascii="Roboto" w:hAnsi="Roboto"/>
          <w:b/>
          <w:color w:val="000000" w:themeColor="text1"/>
          <w:sz w:val="26"/>
          <w:szCs w:val="26"/>
        </w:rPr>
      </w:pPr>
      <w:r w:rsidRPr="001A6291">
        <w:rPr>
          <w:rFonts w:ascii="Roboto" w:hAnsi="Roboto"/>
          <w:b/>
          <w:color w:val="000000" w:themeColor="text1"/>
          <w:sz w:val="26"/>
          <w:szCs w:val="26"/>
        </w:rPr>
        <w:lastRenderedPageBreak/>
        <w:t>Kontakt</w:t>
      </w:r>
    </w:p>
    <w:tbl>
      <w:tblPr>
        <w:tblW w:w="0" w:type="auto"/>
        <w:tblBorders>
          <w:top w:val="nil"/>
          <w:left w:val="nil"/>
          <w:bottom w:val="nil"/>
          <w:right w:val="nil"/>
        </w:tblBorders>
        <w:tblLayout w:type="fixed"/>
        <w:tblLook w:val="0000" w:firstRow="0" w:lastRow="0" w:firstColumn="0" w:lastColumn="0" w:noHBand="0" w:noVBand="0"/>
      </w:tblPr>
      <w:tblGrid>
        <w:gridCol w:w="8138"/>
      </w:tblGrid>
      <w:tr w:rsidR="009868AD" w:rsidRPr="00654538" w:rsidTr="00000190">
        <w:trPr>
          <w:trHeight w:val="1514"/>
        </w:trPr>
        <w:tc>
          <w:tcPr>
            <w:tcW w:w="8138" w:type="dxa"/>
          </w:tcPr>
          <w:p w:rsidR="009868AD" w:rsidRPr="001A6291" w:rsidRDefault="009868AD" w:rsidP="00000190">
            <w:pPr>
              <w:spacing w:before="100" w:beforeAutospacing="1" w:after="100" w:afterAutospacing="1"/>
              <w:rPr>
                <w:rFonts w:ascii="Roboto" w:eastAsia="Times New Roman" w:hAnsi="Roboto" w:cs="Times New Roman"/>
                <w:lang w:eastAsia="de-DE"/>
              </w:rPr>
            </w:pPr>
            <w:proofErr w:type="spellStart"/>
            <w:r w:rsidRPr="001A6291">
              <w:rPr>
                <w:rFonts w:ascii="Roboto" w:eastAsia="Times New Roman" w:hAnsi="Roboto" w:cs="Times New Roman"/>
                <w:lang w:eastAsia="de-DE"/>
              </w:rPr>
              <w:t>Univations</w:t>
            </w:r>
            <w:proofErr w:type="spellEnd"/>
            <w:r w:rsidRPr="00654538">
              <w:rPr>
                <w:rFonts w:ascii="Roboto" w:eastAsia="Times New Roman" w:hAnsi="Roboto" w:cs="Times New Roman"/>
                <w:lang w:eastAsia="de-DE"/>
              </w:rPr>
              <w:t xml:space="preserve"> GmbH</w:t>
            </w:r>
            <w:r w:rsidRPr="00654538">
              <w:rPr>
                <w:rFonts w:ascii="Roboto" w:eastAsia="Times New Roman" w:hAnsi="Roboto" w:cs="Times New Roman"/>
                <w:lang w:eastAsia="de-DE"/>
              </w:rPr>
              <w:br/>
              <w:t xml:space="preserve">Institut für Wissens- und </w:t>
            </w:r>
            <w:r w:rsidRPr="001A6291">
              <w:rPr>
                <w:rFonts w:ascii="Roboto" w:eastAsia="Times New Roman" w:hAnsi="Roboto" w:cs="Times New Roman"/>
                <w:lang w:eastAsia="de-DE"/>
              </w:rPr>
              <w:t>Technologietransfer</w:t>
            </w:r>
            <w:r w:rsidRPr="001A6291">
              <w:rPr>
                <w:rFonts w:ascii="Roboto" w:eastAsia="Times New Roman" w:hAnsi="Roboto" w:cs="Times New Roman"/>
                <w:lang w:eastAsia="de-DE"/>
              </w:rPr>
              <w:br/>
              <w:t>an der Martin-Luther-Universität Halle-Wittenberg</w:t>
            </w:r>
          </w:p>
          <w:p w:rsidR="009868AD" w:rsidRPr="00654538" w:rsidRDefault="009868AD" w:rsidP="00000190">
            <w:pPr>
              <w:spacing w:before="100" w:beforeAutospacing="1" w:after="100" w:afterAutospacing="1"/>
              <w:rPr>
                <w:rFonts w:ascii="Roboto" w:eastAsia="Times New Roman" w:hAnsi="Roboto" w:cs="Times New Roman"/>
                <w:lang w:eastAsia="de-DE"/>
              </w:rPr>
            </w:pPr>
            <w:r w:rsidRPr="001A6291">
              <w:rPr>
                <w:rFonts w:ascii="Roboto" w:eastAsia="Times New Roman" w:hAnsi="Roboto" w:cs="Times New Roman"/>
                <w:lang w:eastAsia="de-DE"/>
              </w:rPr>
              <w:t xml:space="preserve">Projekt </w:t>
            </w:r>
            <w:proofErr w:type="spellStart"/>
            <w:r w:rsidRPr="001A6291">
              <w:rPr>
                <w:rFonts w:ascii="Roboto" w:eastAsia="Times New Roman" w:hAnsi="Roboto" w:cs="Times New Roman"/>
                <w:lang w:eastAsia="de-DE"/>
              </w:rPr>
              <w:t>futurego</w:t>
            </w:r>
            <w:proofErr w:type="spellEnd"/>
            <w:r w:rsidRPr="001A6291">
              <w:rPr>
                <w:rFonts w:ascii="Roboto" w:eastAsia="Times New Roman" w:hAnsi="Roboto" w:cs="Times New Roman"/>
                <w:lang w:eastAsia="de-DE"/>
              </w:rPr>
              <w:t xml:space="preserve"> Sachsen-Anhalt</w:t>
            </w:r>
          </w:p>
          <w:p w:rsidR="009868AD" w:rsidRPr="00654538" w:rsidRDefault="009868AD" w:rsidP="00000190">
            <w:pPr>
              <w:pStyle w:val="Default"/>
              <w:spacing w:line="276" w:lineRule="auto"/>
              <w:jc w:val="both"/>
              <w:rPr>
                <w:rFonts w:ascii="Roboto" w:hAnsi="Roboto"/>
                <w:color w:val="000000" w:themeColor="text1"/>
                <w:sz w:val="22"/>
                <w:szCs w:val="22"/>
              </w:rPr>
            </w:pPr>
            <w:r w:rsidRPr="00654538">
              <w:rPr>
                <w:rFonts w:ascii="Roboto" w:hAnsi="Roboto"/>
                <w:color w:val="000000" w:themeColor="text1"/>
                <w:sz w:val="22"/>
                <w:szCs w:val="22"/>
              </w:rPr>
              <w:t>Sandra Bier, Steffen Kiesel, Elisa Preiß</w:t>
            </w:r>
          </w:p>
          <w:p w:rsidR="009868AD" w:rsidRDefault="009868AD" w:rsidP="00000190">
            <w:pPr>
              <w:pStyle w:val="Default"/>
              <w:spacing w:line="276" w:lineRule="auto"/>
              <w:jc w:val="both"/>
              <w:rPr>
                <w:rFonts w:ascii="Roboto" w:hAnsi="Roboto"/>
                <w:color w:val="000000" w:themeColor="text1"/>
                <w:sz w:val="22"/>
                <w:szCs w:val="22"/>
              </w:rPr>
            </w:pPr>
            <w:r w:rsidRPr="00654538">
              <w:rPr>
                <w:rFonts w:ascii="Roboto" w:hAnsi="Roboto"/>
                <w:color w:val="000000" w:themeColor="text1"/>
                <w:sz w:val="22"/>
                <w:szCs w:val="22"/>
              </w:rPr>
              <w:t>Weinberg</w:t>
            </w:r>
            <w:r>
              <w:rPr>
                <w:rFonts w:ascii="Roboto" w:hAnsi="Roboto"/>
                <w:color w:val="000000" w:themeColor="text1"/>
                <w:sz w:val="22"/>
                <w:szCs w:val="22"/>
              </w:rPr>
              <w:t>weg 23</w:t>
            </w:r>
          </w:p>
          <w:p w:rsidR="009868AD" w:rsidRPr="00654538" w:rsidRDefault="009868AD" w:rsidP="00000190">
            <w:pPr>
              <w:pStyle w:val="Default"/>
              <w:spacing w:line="276" w:lineRule="auto"/>
              <w:jc w:val="both"/>
              <w:rPr>
                <w:rFonts w:ascii="Roboto" w:hAnsi="Roboto"/>
                <w:color w:val="000000" w:themeColor="text1"/>
                <w:sz w:val="22"/>
                <w:szCs w:val="22"/>
              </w:rPr>
            </w:pPr>
            <w:r w:rsidRPr="00654538">
              <w:rPr>
                <w:rFonts w:ascii="Roboto" w:hAnsi="Roboto"/>
                <w:color w:val="000000" w:themeColor="text1"/>
                <w:sz w:val="22"/>
                <w:szCs w:val="22"/>
              </w:rPr>
              <w:t>06120 Halle</w:t>
            </w:r>
          </w:p>
          <w:p w:rsidR="009868AD" w:rsidRPr="00654538" w:rsidRDefault="009868AD" w:rsidP="00000190">
            <w:pPr>
              <w:pStyle w:val="Default"/>
              <w:spacing w:line="276" w:lineRule="auto"/>
              <w:jc w:val="both"/>
              <w:rPr>
                <w:color w:val="000000" w:themeColor="text1"/>
              </w:rPr>
            </w:pPr>
          </w:p>
          <w:p w:rsidR="009868AD" w:rsidRPr="00654538" w:rsidRDefault="009868AD" w:rsidP="00000190">
            <w:pPr>
              <w:pStyle w:val="Default"/>
              <w:spacing w:line="276" w:lineRule="auto"/>
              <w:jc w:val="both"/>
              <w:rPr>
                <w:rFonts w:ascii="Roboto" w:hAnsi="Roboto"/>
                <w:color w:val="000000" w:themeColor="text1"/>
                <w:sz w:val="22"/>
                <w:szCs w:val="22"/>
              </w:rPr>
            </w:pPr>
            <w:hyperlink r:id="rId9" w:history="1">
              <w:r w:rsidRPr="00654538">
                <w:rPr>
                  <w:rStyle w:val="Hyperlink"/>
                  <w:rFonts w:ascii="Roboto" w:hAnsi="Roboto"/>
                  <w:color w:val="000000" w:themeColor="text1"/>
                  <w:sz w:val="22"/>
                  <w:szCs w:val="22"/>
                </w:rPr>
                <w:t>info@futurego.de</w:t>
              </w:r>
            </w:hyperlink>
          </w:p>
        </w:tc>
      </w:tr>
    </w:tbl>
    <w:p w:rsidR="009868AD" w:rsidRPr="00654538" w:rsidRDefault="009868AD" w:rsidP="009868AD">
      <w:pPr>
        <w:pStyle w:val="Default"/>
        <w:spacing w:line="276" w:lineRule="auto"/>
        <w:jc w:val="both"/>
        <w:rPr>
          <w:rFonts w:ascii="Roboto" w:hAnsi="Roboto"/>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70"/>
      </w:tblGrid>
      <w:tr w:rsidR="009868AD" w:rsidRPr="00654538" w:rsidTr="00000190">
        <w:trPr>
          <w:trHeight w:val="432"/>
        </w:trPr>
        <w:tc>
          <w:tcPr>
            <w:tcW w:w="4170" w:type="dxa"/>
          </w:tcPr>
          <w:p w:rsidR="009868AD" w:rsidRPr="00654538" w:rsidRDefault="009868AD" w:rsidP="00000190">
            <w:pPr>
              <w:pStyle w:val="Default"/>
              <w:spacing w:line="276" w:lineRule="auto"/>
              <w:jc w:val="both"/>
              <w:rPr>
                <w:rStyle w:val="Hyperlink"/>
                <w:rFonts w:ascii="Roboto" w:hAnsi="Roboto"/>
                <w:color w:val="000000" w:themeColor="text1"/>
                <w:sz w:val="22"/>
                <w:szCs w:val="22"/>
              </w:rPr>
            </w:pPr>
            <w:hyperlink r:id="rId10" w:history="1">
              <w:r w:rsidRPr="00654538">
                <w:rPr>
                  <w:rStyle w:val="Hyperlink"/>
                  <w:rFonts w:ascii="Roboto" w:hAnsi="Roboto"/>
                  <w:color w:val="000000" w:themeColor="text1"/>
                  <w:sz w:val="22"/>
                  <w:szCs w:val="22"/>
                </w:rPr>
                <w:t>www.futurego.de</w:t>
              </w:r>
            </w:hyperlink>
          </w:p>
          <w:p w:rsidR="009868AD" w:rsidRPr="00654538" w:rsidRDefault="009868AD" w:rsidP="00000190">
            <w:pPr>
              <w:pStyle w:val="Default"/>
              <w:spacing w:line="276" w:lineRule="auto"/>
              <w:jc w:val="both"/>
              <w:rPr>
                <w:rFonts w:ascii="Roboto" w:hAnsi="Roboto" w:cs="Aharoni"/>
                <w:color w:val="000000" w:themeColor="text1"/>
                <w:sz w:val="22"/>
                <w:szCs w:val="22"/>
              </w:rPr>
            </w:pPr>
          </w:p>
          <w:p w:rsidR="009868AD" w:rsidRPr="00654538" w:rsidRDefault="009868AD" w:rsidP="00000190">
            <w:pPr>
              <w:pStyle w:val="Default"/>
              <w:spacing w:line="276" w:lineRule="auto"/>
              <w:jc w:val="both"/>
              <w:rPr>
                <w:rFonts w:ascii="Roboto" w:hAnsi="Roboto"/>
                <w:color w:val="000000" w:themeColor="text1"/>
                <w:sz w:val="22"/>
                <w:szCs w:val="22"/>
              </w:rPr>
            </w:pPr>
            <w:r w:rsidRPr="00654538">
              <w:rPr>
                <w:rFonts w:ascii="Roboto" w:hAnsi="Roboto"/>
                <w:color w:val="000000" w:themeColor="text1"/>
                <w:sz w:val="22"/>
                <w:szCs w:val="22"/>
              </w:rPr>
              <w:t xml:space="preserve">Facebook: </w:t>
            </w:r>
            <w:r>
              <w:rPr>
                <w:rFonts w:ascii="Roboto" w:hAnsi="Roboto"/>
                <w:color w:val="000000" w:themeColor="text1"/>
                <w:sz w:val="22"/>
                <w:szCs w:val="22"/>
              </w:rPr>
              <w:t>@</w:t>
            </w:r>
            <w:proofErr w:type="spellStart"/>
            <w:r w:rsidRPr="00654538">
              <w:rPr>
                <w:rFonts w:ascii="Roboto" w:hAnsi="Roboto"/>
                <w:color w:val="000000" w:themeColor="text1"/>
                <w:sz w:val="22"/>
                <w:szCs w:val="22"/>
              </w:rPr>
              <w:t>futurego.SachsenAnhalt</w:t>
            </w:r>
            <w:proofErr w:type="spellEnd"/>
          </w:p>
          <w:p w:rsidR="009868AD" w:rsidRPr="00654538" w:rsidRDefault="009868AD" w:rsidP="00000190">
            <w:pPr>
              <w:pStyle w:val="Default"/>
              <w:spacing w:line="276" w:lineRule="auto"/>
              <w:jc w:val="both"/>
              <w:rPr>
                <w:rFonts w:ascii="Roboto" w:hAnsi="Roboto"/>
                <w:color w:val="000000" w:themeColor="text1"/>
                <w:sz w:val="22"/>
                <w:szCs w:val="22"/>
              </w:rPr>
            </w:pPr>
            <w:r w:rsidRPr="00654538">
              <w:rPr>
                <w:rFonts w:ascii="Roboto" w:hAnsi="Roboto"/>
                <w:color w:val="000000" w:themeColor="text1"/>
                <w:sz w:val="22"/>
                <w:szCs w:val="22"/>
              </w:rPr>
              <w:t xml:space="preserve">Instagram: </w:t>
            </w:r>
            <w:r>
              <w:rPr>
                <w:rFonts w:ascii="Roboto" w:hAnsi="Roboto"/>
                <w:color w:val="000000" w:themeColor="text1"/>
                <w:sz w:val="22"/>
                <w:szCs w:val="22"/>
              </w:rPr>
              <w:t>@</w:t>
            </w:r>
            <w:proofErr w:type="spellStart"/>
            <w:r w:rsidRPr="00654538">
              <w:rPr>
                <w:rFonts w:ascii="Roboto" w:hAnsi="Roboto"/>
                <w:color w:val="000000" w:themeColor="text1"/>
                <w:sz w:val="22"/>
                <w:szCs w:val="22"/>
              </w:rPr>
              <w:t>futurego_sachsen_anhalt</w:t>
            </w:r>
            <w:proofErr w:type="spellEnd"/>
          </w:p>
        </w:tc>
      </w:tr>
    </w:tbl>
    <w:p w:rsidR="009868AD" w:rsidRPr="001A6291" w:rsidRDefault="009868AD" w:rsidP="009868AD">
      <w:pPr>
        <w:jc w:val="both"/>
        <w:rPr>
          <w:rFonts w:ascii="Roboto" w:hAnsi="Roboto"/>
          <w:b/>
          <w:color w:val="000000" w:themeColor="text1"/>
          <w:sz w:val="26"/>
          <w:szCs w:val="26"/>
        </w:rPr>
      </w:pPr>
    </w:p>
    <w:p w:rsidR="002E6DF3" w:rsidRPr="00C74B73" w:rsidRDefault="002E6DF3" w:rsidP="00344C18">
      <w:pPr>
        <w:spacing w:after="0"/>
      </w:pPr>
    </w:p>
    <w:sectPr w:rsidR="002E6DF3" w:rsidRPr="00C74B7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18" w:rsidRDefault="00344C18" w:rsidP="00344C18">
      <w:pPr>
        <w:spacing w:after="0" w:line="240" w:lineRule="auto"/>
      </w:pPr>
      <w:r>
        <w:separator/>
      </w:r>
    </w:p>
  </w:endnote>
  <w:endnote w:type="continuationSeparator" w:id="0">
    <w:p w:rsidR="00344C18" w:rsidRDefault="00344C18" w:rsidP="0034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18" w:rsidRDefault="00344C18" w:rsidP="00344C18">
      <w:pPr>
        <w:spacing w:after="0" w:line="240" w:lineRule="auto"/>
      </w:pPr>
      <w:r>
        <w:separator/>
      </w:r>
    </w:p>
  </w:footnote>
  <w:footnote w:type="continuationSeparator" w:id="0">
    <w:p w:rsidR="00344C18" w:rsidRDefault="00344C18" w:rsidP="0034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5F186A" w:rsidP="00344C18">
    <w:pPr>
      <w:pStyle w:val="Kopfzeile"/>
      <w:tabs>
        <w:tab w:val="clear" w:pos="4536"/>
        <w:tab w:val="clear" w:pos="9072"/>
        <w:tab w:val="left" w:pos="2430"/>
      </w:tabs>
    </w:pPr>
    <w:r>
      <w:rPr>
        <w:noProof/>
        <w:lang w:eastAsia="de-DE"/>
      </w:rPr>
      <w:drawing>
        <wp:anchor distT="0" distB="0" distL="114300" distR="114300" simplePos="0" relativeHeight="251658240" behindDoc="0" locked="0" layoutInCell="1" allowOverlap="1" wp14:anchorId="1EACAD83" wp14:editId="61893568">
          <wp:simplePos x="0" y="0"/>
          <wp:positionH relativeFrom="column">
            <wp:posOffset>5310505</wp:posOffset>
          </wp:positionH>
          <wp:positionV relativeFrom="paragraph">
            <wp:posOffset>-268605</wp:posOffset>
          </wp:positionV>
          <wp:extent cx="1076325" cy="471170"/>
          <wp:effectExtent l="0" t="0" r="9525" b="5080"/>
          <wp:wrapNone/>
          <wp:docPr id="1" name="Grafik 1" descr="T:\Reichold\Projekte\KomZ\Werbematerialien\Recycling Papier Tragetasche\Druck\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ichold\Projekte\KomZ\Werbematerialien\Recycling Papier Tragetasche\Druck\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1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18" w:rsidRDefault="00344C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73"/>
    <w:rsid w:val="002E037C"/>
    <w:rsid w:val="002E6DF3"/>
    <w:rsid w:val="00344C18"/>
    <w:rsid w:val="003D7318"/>
    <w:rsid w:val="005F186A"/>
    <w:rsid w:val="00957859"/>
    <w:rsid w:val="009868AD"/>
    <w:rsid w:val="009E3AFF"/>
    <w:rsid w:val="00C74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8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B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73"/>
    <w:rPr>
      <w:rFonts w:ascii="Tahoma" w:hAnsi="Tahoma" w:cs="Tahoma"/>
      <w:sz w:val="16"/>
      <w:szCs w:val="16"/>
    </w:rPr>
  </w:style>
  <w:style w:type="paragraph" w:customStyle="1" w:styleId="Default">
    <w:name w:val="Default"/>
    <w:rsid w:val="00344C18"/>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344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C18"/>
  </w:style>
  <w:style w:type="paragraph" w:styleId="Fuzeile">
    <w:name w:val="footer"/>
    <w:basedOn w:val="Standard"/>
    <w:link w:val="FuzeileZchn"/>
    <w:uiPriority w:val="99"/>
    <w:unhideWhenUsed/>
    <w:rsid w:val="00344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C18"/>
  </w:style>
  <w:style w:type="character" w:styleId="Hyperlink">
    <w:name w:val="Hyperlink"/>
    <w:basedOn w:val="Absatz-Standardschriftart"/>
    <w:uiPriority w:val="99"/>
    <w:unhideWhenUsed/>
    <w:rsid w:val="009868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8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B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73"/>
    <w:rPr>
      <w:rFonts w:ascii="Tahoma" w:hAnsi="Tahoma" w:cs="Tahoma"/>
      <w:sz w:val="16"/>
      <w:szCs w:val="16"/>
    </w:rPr>
  </w:style>
  <w:style w:type="paragraph" w:customStyle="1" w:styleId="Default">
    <w:name w:val="Default"/>
    <w:rsid w:val="00344C18"/>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344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C18"/>
  </w:style>
  <w:style w:type="paragraph" w:styleId="Fuzeile">
    <w:name w:val="footer"/>
    <w:basedOn w:val="Standard"/>
    <w:link w:val="FuzeileZchn"/>
    <w:uiPriority w:val="99"/>
    <w:unhideWhenUsed/>
    <w:rsid w:val="00344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C18"/>
  </w:style>
  <w:style w:type="character" w:styleId="Hyperlink">
    <w:name w:val="Hyperlink"/>
    <w:basedOn w:val="Absatz-Standardschriftart"/>
    <w:uiPriority w:val="99"/>
    <w:unhideWhenUsed/>
    <w:rsid w:val="00986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go.de/referent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uturego.de" TargetMode="External"/><Relationship Id="rId4" Type="http://schemas.openxmlformats.org/officeDocument/2006/relationships/settings" Target="settings.xml"/><Relationship Id="rId9" Type="http://schemas.openxmlformats.org/officeDocument/2006/relationships/hyperlink" Target="mailto:info@futurego.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 Reichold</dc:creator>
  <cp:lastModifiedBy>Aya-Isabel Kleine</cp:lastModifiedBy>
  <cp:revision>2</cp:revision>
  <dcterms:created xsi:type="dcterms:W3CDTF">2018-04-19T12:41:00Z</dcterms:created>
  <dcterms:modified xsi:type="dcterms:W3CDTF">2018-04-19T12:41:00Z</dcterms:modified>
</cp:coreProperties>
</file>